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8" w:rsidRDefault="00652FD8" w:rsidP="00652FD8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4238625" cy="748687"/>
            <wp:effectExtent l="0" t="0" r="0" b="0"/>
            <wp:docPr id="3" name="Picture 3" descr="Canadian Bioethics Socie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dian Bioethics Socie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49" cy="7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D8" w:rsidRDefault="00652FD8" w:rsidP="00672288">
      <w:pPr>
        <w:spacing w:after="0" w:line="240" w:lineRule="auto"/>
        <w:rPr>
          <w:b/>
        </w:rPr>
      </w:pPr>
    </w:p>
    <w:p w:rsidR="00652FD8" w:rsidRPr="000301D5" w:rsidRDefault="004708E0" w:rsidP="000301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</w:t>
      </w:r>
      <w:bookmarkStart w:id="0" w:name="_GoBack"/>
      <w:bookmarkEnd w:id="0"/>
      <w:r w:rsidR="000301D5" w:rsidRPr="000301D5">
        <w:rPr>
          <w:b/>
          <w:sz w:val="28"/>
          <w:szCs w:val="28"/>
        </w:rPr>
        <w:t xml:space="preserve"> OPPORTUNITY</w:t>
      </w:r>
    </w:p>
    <w:p w:rsidR="00C32F55" w:rsidRPr="00C32F55" w:rsidRDefault="00C32F55" w:rsidP="000301D5">
      <w:pPr>
        <w:pStyle w:val="Default"/>
        <w:spacing w:before="240"/>
        <w:rPr>
          <w:rFonts w:asciiTheme="minorHAnsi" w:hAnsiTheme="minorHAnsi"/>
        </w:rPr>
      </w:pPr>
      <w:r w:rsidRPr="00C32F55">
        <w:rPr>
          <w:rFonts w:asciiTheme="minorHAnsi" w:hAnsiTheme="minorHAnsi"/>
          <w:b/>
          <w:bCs/>
        </w:rPr>
        <w:t>Position: Administrator</w:t>
      </w:r>
    </w:p>
    <w:p w:rsidR="00C32F55" w:rsidRPr="00C32F55" w:rsidRDefault="00C32F55" w:rsidP="00C32F55">
      <w:pPr>
        <w:pStyle w:val="Default"/>
        <w:rPr>
          <w:rFonts w:asciiTheme="minorHAnsi" w:hAnsiTheme="minorHAnsi"/>
        </w:rPr>
      </w:pPr>
      <w:r w:rsidRPr="00C32F55">
        <w:rPr>
          <w:rFonts w:asciiTheme="minorHAnsi" w:hAnsiTheme="minorHAnsi"/>
          <w:b/>
          <w:bCs/>
        </w:rPr>
        <w:t xml:space="preserve">Status: .2 FTE </w:t>
      </w:r>
      <w:r w:rsidR="000301D5">
        <w:rPr>
          <w:rFonts w:asciiTheme="minorHAnsi" w:hAnsiTheme="minorHAnsi"/>
          <w:b/>
          <w:bCs/>
        </w:rPr>
        <w:t>(7.5 hours/week)</w:t>
      </w:r>
    </w:p>
    <w:p w:rsidR="00C32F55" w:rsidRPr="00C32F55" w:rsidRDefault="00C32F55" w:rsidP="00C32F55">
      <w:pPr>
        <w:pStyle w:val="Default"/>
        <w:rPr>
          <w:rFonts w:asciiTheme="minorHAnsi" w:hAnsiTheme="minorHAnsi"/>
        </w:rPr>
      </w:pPr>
      <w:r w:rsidRPr="00C32F55">
        <w:rPr>
          <w:rFonts w:asciiTheme="minorHAnsi" w:hAnsiTheme="minorHAnsi"/>
          <w:b/>
          <w:bCs/>
        </w:rPr>
        <w:t xml:space="preserve">Hours of Work: </w:t>
      </w:r>
      <w:r w:rsidR="00F514AC">
        <w:rPr>
          <w:rFonts w:asciiTheme="minorHAnsi" w:hAnsiTheme="minorHAnsi"/>
          <w:b/>
          <w:bCs/>
        </w:rPr>
        <w:t>F</w:t>
      </w:r>
      <w:r w:rsidRPr="00C32F55">
        <w:rPr>
          <w:rFonts w:asciiTheme="minorHAnsi" w:hAnsiTheme="minorHAnsi"/>
          <w:b/>
          <w:bCs/>
        </w:rPr>
        <w:t>lexible</w:t>
      </w:r>
    </w:p>
    <w:p w:rsidR="00C32F55" w:rsidRPr="00C32F55" w:rsidRDefault="000301D5" w:rsidP="00C32F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Posted: December 6</w:t>
      </w:r>
      <w:r w:rsidR="00C32F55" w:rsidRPr="00C32F55">
        <w:rPr>
          <w:rFonts w:asciiTheme="minorHAnsi" w:hAnsiTheme="minorHAnsi"/>
          <w:b/>
          <w:bCs/>
        </w:rPr>
        <w:t>, 2018</w:t>
      </w:r>
    </w:p>
    <w:p w:rsidR="00C32F55" w:rsidRPr="00C32F55" w:rsidRDefault="00C32F55" w:rsidP="00C32F55">
      <w:pPr>
        <w:pStyle w:val="Default"/>
        <w:rPr>
          <w:rFonts w:asciiTheme="minorHAnsi" w:hAnsiTheme="minorHAnsi"/>
          <w:b/>
          <w:bCs/>
        </w:rPr>
      </w:pPr>
      <w:r w:rsidRPr="00C32F55">
        <w:rPr>
          <w:rFonts w:asciiTheme="minorHAnsi" w:hAnsiTheme="minorHAnsi"/>
          <w:b/>
          <w:bCs/>
        </w:rPr>
        <w:t xml:space="preserve">Deadline: </w:t>
      </w:r>
      <w:r w:rsidR="000301D5">
        <w:rPr>
          <w:rFonts w:asciiTheme="minorHAnsi" w:hAnsiTheme="minorHAnsi"/>
          <w:b/>
          <w:bCs/>
        </w:rPr>
        <w:t>January 2, 2019</w:t>
      </w:r>
    </w:p>
    <w:p w:rsidR="00C32F55" w:rsidRDefault="00C32F55" w:rsidP="00672288">
      <w:pPr>
        <w:spacing w:after="0" w:line="240" w:lineRule="auto"/>
        <w:rPr>
          <w:b/>
        </w:rPr>
      </w:pPr>
    </w:p>
    <w:p w:rsidR="00C32F55" w:rsidRDefault="00C32F55" w:rsidP="00672288">
      <w:pPr>
        <w:spacing w:after="0" w:line="240" w:lineRule="auto"/>
      </w:pPr>
      <w:r>
        <w:t>T</w:t>
      </w:r>
      <w:r w:rsidR="00657DE0" w:rsidRPr="00657DE0">
        <w:t xml:space="preserve">he Canadian Bioethics Society </w:t>
      </w:r>
      <w:r w:rsidR="00C13BD2">
        <w:t xml:space="preserve">(CBS) </w:t>
      </w:r>
      <w:r w:rsidR="00657DE0" w:rsidRPr="00657DE0">
        <w:t xml:space="preserve">is seeking </w:t>
      </w:r>
      <w:r w:rsidR="00657DE0">
        <w:t xml:space="preserve">an enthusiastic and experienced part-time administrator to support the work of this charitable society. </w:t>
      </w:r>
      <w:r w:rsidR="000301D5">
        <w:t>A minimum three year commitment is preferred.</w:t>
      </w:r>
    </w:p>
    <w:p w:rsidR="00C32F55" w:rsidRDefault="00C32F55" w:rsidP="00672288">
      <w:pPr>
        <w:spacing w:after="0" w:line="240" w:lineRule="auto"/>
      </w:pPr>
    </w:p>
    <w:p w:rsidR="00C32F55" w:rsidRDefault="00C32F55" w:rsidP="00672288">
      <w:pPr>
        <w:spacing w:after="0" w:line="240" w:lineRule="auto"/>
      </w:pPr>
      <w:r>
        <w:t>The CBS</w:t>
      </w:r>
      <w:r w:rsidRPr="00C32F55">
        <w:t xml:space="preserve"> is a national, member-driven, registered charity serving as a forum for individuals interested in sharing ideas relating to bioethics. The CBS was created in 1988 from the fusion of the Canadian Society of Bioethics and the </w:t>
      </w:r>
      <w:proofErr w:type="spellStart"/>
      <w:r w:rsidRPr="00C32F55">
        <w:t>Société</w:t>
      </w:r>
      <w:proofErr w:type="spellEnd"/>
      <w:r w:rsidRPr="00C32F55">
        <w:t xml:space="preserve"> </w:t>
      </w:r>
      <w:proofErr w:type="spellStart"/>
      <w:r w:rsidRPr="00C32F55">
        <w:t>canadienne</w:t>
      </w:r>
      <w:proofErr w:type="spellEnd"/>
      <w:r w:rsidRPr="00C32F55">
        <w:t xml:space="preserve"> de la </w:t>
      </w:r>
      <w:proofErr w:type="spellStart"/>
      <w:r w:rsidRPr="00C32F55">
        <w:t>bioéthique</w:t>
      </w:r>
      <w:proofErr w:type="spellEnd"/>
      <w:r w:rsidRPr="00C32F55">
        <w:t xml:space="preserve"> </w:t>
      </w:r>
      <w:proofErr w:type="spellStart"/>
      <w:r w:rsidRPr="00C32F55">
        <w:t>médicale</w:t>
      </w:r>
      <w:proofErr w:type="spellEnd"/>
      <w:r w:rsidRPr="00C32F55">
        <w:t>. Our vision is to be the leading bioethics collaborative forum in Canada working towards advancing the health and well-being of people at home and abroad. We aim to achieve this by facilitating high-quality bioethics engagement that is inclusive of individuals from a wide variety of perspectives, backgrounds, professions and beliefs.</w:t>
      </w:r>
    </w:p>
    <w:p w:rsidR="00C32F55" w:rsidRDefault="00C32F55" w:rsidP="00672288">
      <w:pPr>
        <w:spacing w:after="0" w:line="240" w:lineRule="auto"/>
      </w:pPr>
    </w:p>
    <w:p w:rsidR="00657DE0" w:rsidRDefault="00C32F55" w:rsidP="00C32F55">
      <w:pPr>
        <w:spacing w:after="120" w:line="240" w:lineRule="auto"/>
      </w:pPr>
      <w:r w:rsidRPr="00C32F55">
        <w:rPr>
          <w:b/>
        </w:rPr>
        <w:t>Key Qualifications and Skills</w:t>
      </w:r>
      <w:r>
        <w:t>:</w:t>
      </w:r>
    </w:p>
    <w:p w:rsidR="00C13BD2" w:rsidRDefault="00C13BD2" w:rsidP="00C13BD2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>experience in supporting a charitable organization comprised of volunteer staff</w:t>
      </w:r>
    </w:p>
    <w:p w:rsidR="00657DE0" w:rsidRDefault="00657DE0" w:rsidP="00C1155B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>excellent communication skills</w:t>
      </w:r>
      <w:r w:rsidR="00652FD8">
        <w:t xml:space="preserve">; </w:t>
      </w:r>
      <w:r>
        <w:t>fluent in English and French (spoken and written)</w:t>
      </w:r>
    </w:p>
    <w:p w:rsidR="00657DE0" w:rsidRDefault="00657DE0" w:rsidP="00C13BD2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>detail-oriented</w:t>
      </w:r>
    </w:p>
    <w:p w:rsidR="00AA4850" w:rsidRDefault="00AA4850" w:rsidP="00C13BD2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>proficient in word, excel, outlook</w:t>
      </w:r>
    </w:p>
    <w:p w:rsidR="00AA4850" w:rsidRDefault="00AA4850" w:rsidP="00C13BD2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 xml:space="preserve">experience with </w:t>
      </w:r>
      <w:proofErr w:type="spellStart"/>
      <w:r>
        <w:t>wix</w:t>
      </w:r>
      <w:proofErr w:type="spellEnd"/>
      <w:r>
        <w:t xml:space="preserve"> web-based platform an asset</w:t>
      </w:r>
    </w:p>
    <w:p w:rsidR="00657DE0" w:rsidRDefault="00657DE0" w:rsidP="00C13BD2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>bookkeeping experience an asset</w:t>
      </w:r>
    </w:p>
    <w:p w:rsidR="00657DE0" w:rsidRDefault="00657DE0" w:rsidP="00C13BD2">
      <w:pPr>
        <w:pStyle w:val="ListParagraph"/>
        <w:numPr>
          <w:ilvl w:val="0"/>
          <w:numId w:val="3"/>
        </w:numPr>
        <w:spacing w:after="0" w:line="240" w:lineRule="auto"/>
        <w:ind w:left="567" w:hanging="207"/>
      </w:pPr>
      <w:r>
        <w:t>an interest in the field of bioethics an asset</w:t>
      </w:r>
    </w:p>
    <w:p w:rsidR="00657DE0" w:rsidRDefault="00657DE0" w:rsidP="00672288">
      <w:pPr>
        <w:spacing w:after="0" w:line="240" w:lineRule="auto"/>
      </w:pPr>
    </w:p>
    <w:p w:rsidR="00C32F55" w:rsidRPr="00C32F55" w:rsidRDefault="00C32F55" w:rsidP="00C32F55">
      <w:pPr>
        <w:spacing w:after="120" w:line="240" w:lineRule="auto"/>
        <w:rPr>
          <w:b/>
        </w:rPr>
      </w:pPr>
      <w:r w:rsidRPr="00C32F55">
        <w:rPr>
          <w:b/>
        </w:rPr>
        <w:t>Primary Responsibilities:</w:t>
      </w:r>
    </w:p>
    <w:p w:rsidR="00657DE0" w:rsidRDefault="00657DE0" w:rsidP="00672288">
      <w:pPr>
        <w:spacing w:after="0" w:line="240" w:lineRule="auto"/>
      </w:pPr>
      <w:r>
        <w:t>The work includes supporting the volunteer Board of Directors with setting meeting schedules, developing agendas, and recording meeting minutes; managing the finances of the organization (paying bills, sending invoices, working with a</w:t>
      </w:r>
      <w:r w:rsidR="00C13BD2">
        <w:t>n a</w:t>
      </w:r>
      <w:r>
        <w:t>ccounting firm to submit annual tax returns</w:t>
      </w:r>
      <w:r w:rsidR="00AA4850">
        <w:t>, collecting membership dues and issuing receipts for memberships</w:t>
      </w:r>
      <w:r>
        <w:t xml:space="preserve">); </w:t>
      </w:r>
      <w:r w:rsidR="00C13BD2">
        <w:t>responding to correspondence received through the organization’s e-mail and voicemail; assisting with</w:t>
      </w:r>
      <w:r w:rsidR="00AA4850">
        <w:t xml:space="preserve"> the CBS</w:t>
      </w:r>
      <w:r w:rsidR="00C13BD2">
        <w:t xml:space="preserve"> annual conference by supporting </w:t>
      </w:r>
      <w:r w:rsidR="000301D5">
        <w:t xml:space="preserve">the </w:t>
      </w:r>
      <w:r w:rsidR="00C13BD2">
        <w:t>local organizing committee, developing agenda and recording minutes of annual general meeting</w:t>
      </w:r>
      <w:r w:rsidR="00652FD8">
        <w:t>, and</w:t>
      </w:r>
      <w:r w:rsidR="00AA4850">
        <w:t xml:space="preserve"> attending conference</w:t>
      </w:r>
      <w:r w:rsidR="00C13BD2">
        <w:t>; and other duties as assigned by the CBS Board of Directors.</w:t>
      </w:r>
    </w:p>
    <w:p w:rsidR="00C13BD2" w:rsidRDefault="00C13BD2" w:rsidP="00672288">
      <w:pPr>
        <w:spacing w:after="0" w:line="240" w:lineRule="auto"/>
      </w:pPr>
    </w:p>
    <w:p w:rsidR="00C13BD2" w:rsidRDefault="00AA4850" w:rsidP="00672288">
      <w:pPr>
        <w:spacing w:after="0" w:line="240" w:lineRule="auto"/>
      </w:pPr>
      <w:r>
        <w:t>T</w:t>
      </w:r>
      <w:r w:rsidR="00C13BD2">
        <w:t xml:space="preserve">he preferred location of residence for the administrator is Montreal, </w:t>
      </w:r>
      <w:r>
        <w:t xml:space="preserve">Quebec </w:t>
      </w:r>
      <w:r w:rsidR="00C13BD2">
        <w:t>but qualified individuals from other parts of the province/country are invited to apply.</w:t>
      </w:r>
      <w:r>
        <w:t xml:space="preserve"> The bulk of the work is </w:t>
      </w:r>
      <w:r w:rsidR="00652FD8">
        <w:t xml:space="preserve">completed </w:t>
      </w:r>
      <w:r>
        <w:t>virtual</w:t>
      </w:r>
      <w:r w:rsidR="00652FD8">
        <w:t>ly</w:t>
      </w:r>
      <w:r>
        <w:t xml:space="preserve"> and can be carried out from any location. The successful applicant will require access to a computer </w:t>
      </w:r>
      <w:r w:rsidR="00652FD8">
        <w:t xml:space="preserve">and reliable </w:t>
      </w:r>
      <w:r>
        <w:t>internet.</w:t>
      </w:r>
    </w:p>
    <w:p w:rsidR="00C13BD2" w:rsidRDefault="00C13BD2" w:rsidP="00672288">
      <w:pPr>
        <w:spacing w:after="0" w:line="240" w:lineRule="auto"/>
      </w:pPr>
    </w:p>
    <w:p w:rsidR="00D27195" w:rsidRDefault="00C13BD2" w:rsidP="00AA4850">
      <w:pPr>
        <w:spacing w:after="0" w:line="240" w:lineRule="auto"/>
      </w:pPr>
      <w:r>
        <w:t>Remuneration is competitive and commensurate with experience.</w:t>
      </w:r>
      <w:r w:rsidR="00652FD8">
        <w:t xml:space="preserve"> Travel costs associated with attending the annual conference will be reimbursed.</w:t>
      </w:r>
    </w:p>
    <w:p w:rsidR="000301D5" w:rsidRDefault="000301D5" w:rsidP="00AA4850">
      <w:pPr>
        <w:spacing w:after="0" w:line="240" w:lineRule="auto"/>
      </w:pPr>
    </w:p>
    <w:p w:rsidR="000301D5" w:rsidRPr="000301D5" w:rsidRDefault="000301D5" w:rsidP="00AA4850">
      <w:pPr>
        <w:spacing w:after="0" w:line="240" w:lineRule="auto"/>
      </w:pPr>
      <w:r>
        <w:t xml:space="preserve">Please submit a letter of interest and a resume to </w:t>
      </w:r>
      <w:hyperlink r:id="rId7" w:history="1">
        <w:r w:rsidRPr="001B6598">
          <w:rPr>
            <w:rStyle w:val="Hyperlink"/>
          </w:rPr>
          <w:t>canadianbioethicssociety@gmail.com</w:t>
        </w:r>
      </w:hyperlink>
      <w:r>
        <w:t>.</w:t>
      </w:r>
    </w:p>
    <w:sectPr w:rsidR="000301D5" w:rsidRPr="000301D5" w:rsidSect="000301D5"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FC"/>
    <w:multiLevelType w:val="hybridMultilevel"/>
    <w:tmpl w:val="027E0A7E"/>
    <w:lvl w:ilvl="0" w:tplc="92541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EAA"/>
    <w:multiLevelType w:val="hybridMultilevel"/>
    <w:tmpl w:val="D45A0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323"/>
    <w:multiLevelType w:val="hybridMultilevel"/>
    <w:tmpl w:val="420E63F0"/>
    <w:lvl w:ilvl="0" w:tplc="92541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69"/>
    <w:rsid w:val="000301D5"/>
    <w:rsid w:val="00054E8A"/>
    <w:rsid w:val="0006584A"/>
    <w:rsid w:val="000843BC"/>
    <w:rsid w:val="00103C8D"/>
    <w:rsid w:val="00203B43"/>
    <w:rsid w:val="00262107"/>
    <w:rsid w:val="002A3268"/>
    <w:rsid w:val="003172A2"/>
    <w:rsid w:val="004128F0"/>
    <w:rsid w:val="004708E0"/>
    <w:rsid w:val="00476A54"/>
    <w:rsid w:val="004C62C3"/>
    <w:rsid w:val="00502289"/>
    <w:rsid w:val="00522D5D"/>
    <w:rsid w:val="005F2256"/>
    <w:rsid w:val="00652FD8"/>
    <w:rsid w:val="00653C07"/>
    <w:rsid w:val="00657DE0"/>
    <w:rsid w:val="00672288"/>
    <w:rsid w:val="0073318B"/>
    <w:rsid w:val="00843D58"/>
    <w:rsid w:val="00AA4850"/>
    <w:rsid w:val="00AE1269"/>
    <w:rsid w:val="00BE363F"/>
    <w:rsid w:val="00C13BD2"/>
    <w:rsid w:val="00C32F55"/>
    <w:rsid w:val="00C7743F"/>
    <w:rsid w:val="00D27195"/>
    <w:rsid w:val="00D87259"/>
    <w:rsid w:val="00E06DA2"/>
    <w:rsid w:val="00F514AC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877106-2BC9-49CF-9C6B-F3384E88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C0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4E8A"/>
  </w:style>
  <w:style w:type="character" w:styleId="FollowedHyperlink">
    <w:name w:val="FollowedHyperlink"/>
    <w:basedOn w:val="DefaultParagraphFont"/>
    <w:uiPriority w:val="99"/>
    <w:semiHidden/>
    <w:unhideWhenUsed/>
    <w:rsid w:val="0073318B"/>
    <w:rPr>
      <w:color w:val="954F72" w:themeColor="followedHyperlink"/>
      <w:u w:val="single"/>
    </w:rPr>
  </w:style>
  <w:style w:type="paragraph" w:customStyle="1" w:styleId="Default">
    <w:name w:val="Default"/>
    <w:rsid w:val="00C32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adianbioethics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bioethics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Middleton</dc:creator>
  <cp:keywords/>
  <dc:description/>
  <cp:lastModifiedBy>Godkin, Dianne</cp:lastModifiedBy>
  <cp:revision>2</cp:revision>
  <dcterms:created xsi:type="dcterms:W3CDTF">2018-12-06T15:04:00Z</dcterms:created>
  <dcterms:modified xsi:type="dcterms:W3CDTF">2018-12-06T15:04:00Z</dcterms:modified>
</cp:coreProperties>
</file>