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346D3" w14:textId="2A7D07ED" w:rsidR="004534F6" w:rsidRPr="00E07BFE" w:rsidRDefault="00F72AC1" w:rsidP="00983C53">
      <w:pPr>
        <w:spacing w:after="0" w:line="240" w:lineRule="auto"/>
        <w:ind w:left="-426" w:right="4"/>
        <w:jc w:val="center"/>
        <w:rPr>
          <w:rFonts w:ascii="Arial" w:eastAsia="Arial" w:hAnsi="Arial" w:cs="Arial"/>
          <w:b/>
          <w:bCs/>
          <w:i/>
          <w:color w:val="000000" w:themeColor="text1"/>
          <w:sz w:val="32"/>
          <w:szCs w:val="32"/>
        </w:rPr>
      </w:pPr>
      <w:r w:rsidRPr="00E07BFE">
        <w:rPr>
          <w:rFonts w:ascii="Arial" w:eastAsia="Arial" w:hAnsi="Arial" w:cs="Arial"/>
          <w:b/>
          <w:bCs/>
          <w:i/>
          <w:color w:val="000000" w:themeColor="text1"/>
          <w:sz w:val="32"/>
          <w:szCs w:val="32"/>
        </w:rPr>
        <w:t>CBS</w:t>
      </w:r>
      <w:r w:rsidR="003B07CE" w:rsidRPr="00E07BFE">
        <w:rPr>
          <w:rFonts w:ascii="Arial" w:eastAsia="Arial" w:hAnsi="Arial" w:cs="Arial"/>
          <w:b/>
          <w:bCs/>
          <w:i/>
          <w:color w:val="000000" w:themeColor="text1"/>
          <w:sz w:val="32"/>
          <w:szCs w:val="32"/>
        </w:rPr>
        <w:t>-SCB</w:t>
      </w:r>
      <w:r w:rsidRPr="00E07BFE">
        <w:rPr>
          <w:rFonts w:ascii="Arial" w:eastAsia="Arial" w:hAnsi="Arial" w:cs="Arial"/>
          <w:b/>
          <w:bCs/>
          <w:i/>
          <w:color w:val="000000" w:themeColor="text1"/>
          <w:sz w:val="32"/>
          <w:szCs w:val="32"/>
        </w:rPr>
        <w:t xml:space="preserve"> Board Member – Positions</w:t>
      </w:r>
    </w:p>
    <w:p w14:paraId="01E7DCC1" w14:textId="05BCE6F1" w:rsidR="004534F6" w:rsidRPr="00E07BFE" w:rsidRDefault="00A36C14" w:rsidP="00F60A85">
      <w:pPr>
        <w:spacing w:after="0" w:line="240" w:lineRule="auto"/>
        <w:ind w:left="-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noProof/>
          <w:color w:val="000000" w:themeColor="text1"/>
          <w:lang w:val="en-CA" w:eastAsia="en-CA"/>
        </w:rPr>
        <w:drawing>
          <wp:anchor distT="0" distB="0" distL="114300" distR="114300" simplePos="0" relativeHeight="251669504" behindDoc="0" locked="0" layoutInCell="1" allowOverlap="1" wp14:anchorId="4754556B" wp14:editId="1E911AA7">
            <wp:simplePos x="0" y="0"/>
            <wp:positionH relativeFrom="column">
              <wp:posOffset>-333061</wp:posOffset>
            </wp:positionH>
            <wp:positionV relativeFrom="paragraph">
              <wp:posOffset>215043</wp:posOffset>
            </wp:positionV>
            <wp:extent cx="949960" cy="949960"/>
            <wp:effectExtent l="0" t="0" r="2540" b="2540"/>
            <wp:wrapSquare wrapText="bothSides"/>
            <wp:docPr id="36" name="Picture 36" descr="Image result for BOARD MEMBE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ARD MEMBERS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2342A" w14:textId="56C82450" w:rsidR="004534F6" w:rsidRPr="00E07BFE" w:rsidRDefault="004534F6" w:rsidP="00F72AC1">
      <w:pPr>
        <w:spacing w:after="0" w:line="240" w:lineRule="auto"/>
        <w:ind w:left="-426" w:right="-16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We are looking to recruit </w:t>
      </w:r>
      <w:r w:rsidR="00277219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en</w:t>
      </w:r>
      <w:r w:rsidR="00F72AC1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thusiastic</w:t>
      </w:r>
      <w:r w:rsidR="00277219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and committed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Board Members for the </w:t>
      </w:r>
      <w:r w:rsidR="00277219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positions listed below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.</w:t>
      </w:r>
      <w:r w:rsidR="00277219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Please submit nominations</w:t>
      </w:r>
      <w:r w:rsidR="00F72AC1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by no later than May 21, 2021 using</w:t>
      </w:r>
      <w:r w:rsidR="00277219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attached form to Dianne Godkin, CBS</w:t>
      </w:r>
      <w:r w:rsidR="003B07CE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-SCB</w:t>
      </w:r>
      <w:r w:rsidR="00277219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Past President, at </w:t>
      </w:r>
      <w:hyperlink r:id="rId12" w:history="1">
        <w:r w:rsidR="0070639F" w:rsidRPr="00E07BFE">
          <w:rPr>
            <w:rStyle w:val="Hyperlink"/>
            <w:rFonts w:ascii="Arial" w:eastAsia="Arial" w:hAnsi="Arial" w:cs="Arial"/>
            <w:bCs/>
            <w:color w:val="000000" w:themeColor="text1"/>
            <w:sz w:val="28"/>
            <w:szCs w:val="28"/>
          </w:rPr>
          <w:t>dianne.godkin@thp.ca</w:t>
        </w:r>
      </w:hyperlink>
      <w:r w:rsidR="00277219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. </w:t>
      </w:r>
      <w:r w:rsidR="00BC1741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If you have any questions</w:t>
      </w:r>
      <w:r w:rsidR="0070639F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, please reach out to Dianne or any member of the Board.</w:t>
      </w:r>
    </w:p>
    <w:p w14:paraId="06EAA16F" w14:textId="77777777" w:rsidR="00277219" w:rsidRPr="00E07BFE" w:rsidRDefault="00277219" w:rsidP="0070639F">
      <w:pPr>
        <w:spacing w:after="0" w:line="240" w:lineRule="auto"/>
        <w:ind w:left="-425" w:right="6"/>
        <w:rPr>
          <w:rFonts w:ascii="Arial" w:eastAsia="Arial" w:hAnsi="Arial" w:cs="Arial"/>
          <w:bCs/>
          <w:color w:val="000000" w:themeColor="text1"/>
          <w:sz w:val="28"/>
          <w:szCs w:val="28"/>
        </w:rPr>
      </w:pPr>
    </w:p>
    <w:p w14:paraId="3720C04B" w14:textId="77777777" w:rsidR="00983C53" w:rsidRPr="00E07BFE" w:rsidRDefault="00983C53" w:rsidP="00983C53">
      <w:pPr>
        <w:spacing w:after="120" w:line="240" w:lineRule="auto"/>
        <w:ind w:left="-425" w:right="6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President-Elect</w:t>
      </w:r>
    </w:p>
    <w:p w14:paraId="7E7DBC8F" w14:textId="77777777" w:rsidR="00983C53" w:rsidRPr="00E07BFE" w:rsidRDefault="00983C53" w:rsidP="00983C53">
      <w:pPr>
        <w:spacing w:after="120" w:line="240" w:lineRule="auto"/>
        <w:ind w:left="-425" w:right="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The President-Elect supports the President in planning, implementation, oversight and coordination of activities of the CBS-SCB Board. This role involves a total commitment of four years as follows: the President-Elect position is a one year term, followed by a two year term as President, and, finally, a one year term as Past-President. The role includes:</w:t>
      </w:r>
    </w:p>
    <w:p w14:paraId="38B7A672" w14:textId="77777777" w:rsidR="00983C53" w:rsidRPr="00E07BFE" w:rsidRDefault="00983C53" w:rsidP="00983C53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Participating as a full voting member of the Board; serving on sub-committees of the Board as required</w:t>
      </w:r>
    </w:p>
    <w:p w14:paraId="78793DD9" w14:textId="77777777" w:rsidR="00983C53" w:rsidRPr="00E07BFE" w:rsidRDefault="00983C53" w:rsidP="00983C53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Acting as delegate for President as required</w:t>
      </w:r>
    </w:p>
    <w:p w14:paraId="5E46B740" w14:textId="77777777" w:rsidR="00983C53" w:rsidRPr="00E07BFE" w:rsidRDefault="00983C53" w:rsidP="00983C53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Collaborating with President and other members of the Board in strategic planning process</w:t>
      </w:r>
    </w:p>
    <w:p w14:paraId="59F0F12F" w14:textId="77777777" w:rsidR="00983C53" w:rsidRPr="00E07BFE" w:rsidRDefault="00983C53" w:rsidP="00983C53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Assuming the roles of President and Past-President in time</w:t>
      </w:r>
    </w:p>
    <w:p w14:paraId="0B61773D" w14:textId="77777777" w:rsidR="00983C53" w:rsidRPr="00E07BFE" w:rsidRDefault="00983C53" w:rsidP="00983C53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Chairing the awards and nominations process</w:t>
      </w:r>
    </w:p>
    <w:p w14:paraId="35280680" w14:textId="77777777" w:rsidR="00983C53" w:rsidRPr="00E07BFE" w:rsidRDefault="00983C53" w:rsidP="00983C53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Attending annual conference and participating in the annual business meeting</w:t>
      </w:r>
    </w:p>
    <w:p w14:paraId="0DCE1C4F" w14:textId="77777777" w:rsidR="00983C53" w:rsidRPr="00E07BFE" w:rsidRDefault="00983C53" w:rsidP="0070639F">
      <w:pPr>
        <w:spacing w:after="120" w:line="240" w:lineRule="auto"/>
        <w:ind w:left="-425" w:right="6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7D0F1FE1" w14:textId="5871E1DF" w:rsidR="004534F6" w:rsidRPr="00E07BFE" w:rsidRDefault="004534F6" w:rsidP="0070639F">
      <w:pPr>
        <w:spacing w:after="120" w:line="240" w:lineRule="auto"/>
        <w:ind w:left="-425" w:right="6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Membership Officer</w:t>
      </w:r>
    </w:p>
    <w:p w14:paraId="4847049B" w14:textId="55E87D1B" w:rsidR="004534F6" w:rsidRPr="00E07BFE" w:rsidRDefault="004534F6" w:rsidP="00277219">
      <w:pPr>
        <w:spacing w:after="120" w:line="240" w:lineRule="auto"/>
        <w:ind w:left="-425" w:right="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The Membership Officer is responsible for overseeing and supporting membership recruitment and retention.</w:t>
      </w:r>
      <w:r w:rsidR="00BC1741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It is a two year term, renewable once.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This includes:</w:t>
      </w:r>
    </w:p>
    <w:p w14:paraId="6788908A" w14:textId="0F2E57EC" w:rsidR="004534F6" w:rsidRPr="00E07BFE" w:rsidRDefault="004534F6" w:rsidP="004534F6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Participating as a full voting member of the Board; serving on sub-committees of the Board as required</w:t>
      </w:r>
    </w:p>
    <w:p w14:paraId="7D1DDCFD" w14:textId="4952C885" w:rsidR="004534F6" w:rsidRPr="00E07BFE" w:rsidRDefault="004534F6" w:rsidP="004534F6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Coordinating yearly renewals of membership</w:t>
      </w:r>
    </w:p>
    <w:p w14:paraId="7DB3D476" w14:textId="71902BDA" w:rsidR="004534F6" w:rsidRPr="00E07BFE" w:rsidRDefault="004534F6" w:rsidP="004534F6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Maintaining membership directory and providing monthly membership reports to the Board</w:t>
      </w:r>
      <w:r w:rsidR="003B07CE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, with the support of the CBS-SCB Administrator</w:t>
      </w:r>
    </w:p>
    <w:p w14:paraId="76EAAB20" w14:textId="41DF6215" w:rsidR="004534F6" w:rsidRPr="00E07BFE" w:rsidRDefault="004534F6" w:rsidP="004534F6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Developing and operationalizing strategic plan</w:t>
      </w:r>
      <w:r w:rsidR="003B07CE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ning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for growing and sustaining membership</w:t>
      </w:r>
    </w:p>
    <w:p w14:paraId="23B3D8FF" w14:textId="0431E66F" w:rsidR="004534F6" w:rsidRPr="00E07BFE" w:rsidRDefault="004534F6" w:rsidP="004534F6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Collaborating with Treasurer and other Board members to develop membership fee structure </w:t>
      </w:r>
    </w:p>
    <w:p w14:paraId="4598778B" w14:textId="676D1469" w:rsidR="004534F6" w:rsidRPr="00E07BFE" w:rsidRDefault="004534F6" w:rsidP="004534F6">
      <w:pPr>
        <w:pStyle w:val="ListParagraph"/>
        <w:numPr>
          <w:ilvl w:val="0"/>
          <w:numId w:val="5"/>
        </w:numPr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Attending annual conference and preparing annual membership report for the annual business meeting</w:t>
      </w:r>
    </w:p>
    <w:p w14:paraId="19A5CA5E" w14:textId="77777777" w:rsidR="00983C53" w:rsidRPr="00E07BFE" w:rsidRDefault="00983C53" w:rsidP="00983C53">
      <w:pPr>
        <w:pStyle w:val="ListParagraph"/>
        <w:spacing w:after="0" w:line="240" w:lineRule="auto"/>
        <w:ind w:left="426" w:right="4"/>
        <w:rPr>
          <w:rFonts w:ascii="Arial" w:eastAsia="Arial" w:hAnsi="Arial" w:cs="Arial"/>
          <w:bCs/>
          <w:color w:val="000000" w:themeColor="text1"/>
          <w:sz w:val="28"/>
          <w:szCs w:val="28"/>
        </w:rPr>
      </w:pPr>
    </w:p>
    <w:p w14:paraId="72364B5F" w14:textId="1FD923B3" w:rsidR="004534F6" w:rsidRPr="00E07BFE" w:rsidRDefault="00277219" w:rsidP="00277219">
      <w:pPr>
        <w:spacing w:after="120" w:line="240" w:lineRule="auto"/>
        <w:ind w:left="-425" w:right="6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Conference Liaison Officer</w:t>
      </w:r>
    </w:p>
    <w:p w14:paraId="27F66829" w14:textId="42DD1045" w:rsidR="004534F6" w:rsidRPr="00E07BFE" w:rsidRDefault="004534F6" w:rsidP="00277219">
      <w:pPr>
        <w:spacing w:after="120" w:line="240" w:lineRule="auto"/>
        <w:ind w:left="-425" w:right="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The Conference Liaison Officer functions serves as an intermediary between the Board and the Local Organizing Committee (LOC) for the annual CBS</w:t>
      </w:r>
      <w:r w:rsidR="003B07CE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-SCB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conference.</w:t>
      </w:r>
      <w:r w:rsidR="00BC1741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It is a two year term, renewable once. 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This includes:</w:t>
      </w:r>
    </w:p>
    <w:p w14:paraId="3306AF0F" w14:textId="77777777" w:rsidR="004534F6" w:rsidRPr="00E07BFE" w:rsidRDefault="004534F6" w:rsidP="00277219">
      <w:pPr>
        <w:spacing w:after="0" w:line="240" w:lineRule="auto"/>
        <w:ind w:left="426" w:right="4" w:hanging="42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•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ab/>
        <w:t>Participating as a full voting member of the Board; serving on sub-committees of the Board as required</w:t>
      </w:r>
    </w:p>
    <w:p w14:paraId="227694D6" w14:textId="54CB8C7B" w:rsidR="004534F6" w:rsidRPr="00E07BFE" w:rsidRDefault="004534F6" w:rsidP="00277219">
      <w:pPr>
        <w:spacing w:after="0" w:line="240" w:lineRule="auto"/>
        <w:ind w:left="426" w:right="4" w:hanging="42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•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ab/>
        <w:t>Identifying hosts for annual CBS</w:t>
      </w:r>
      <w:r w:rsidR="003B07CE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-SCB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conferences</w:t>
      </w:r>
    </w:p>
    <w:p w14:paraId="3A38AD09" w14:textId="77777777" w:rsidR="004534F6" w:rsidRPr="00E07BFE" w:rsidRDefault="004534F6" w:rsidP="00277219">
      <w:pPr>
        <w:spacing w:after="0" w:line="240" w:lineRule="auto"/>
        <w:ind w:left="426" w:right="4" w:hanging="42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•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ab/>
        <w:t>Acting as intermediary between the Board, conference planners (if applicable) and the LOC</w:t>
      </w:r>
    </w:p>
    <w:p w14:paraId="2B52FD33" w14:textId="77777777" w:rsidR="004534F6" w:rsidRPr="00E07BFE" w:rsidRDefault="004534F6" w:rsidP="00277219">
      <w:pPr>
        <w:spacing w:after="0" w:line="240" w:lineRule="auto"/>
        <w:ind w:left="426" w:right="4" w:hanging="42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•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ab/>
        <w:t>Providing guidance to LOC on conference planning including best practices, timelines, and key deliverables</w:t>
      </w:r>
    </w:p>
    <w:p w14:paraId="29C85995" w14:textId="0CE44D18" w:rsidR="004534F6" w:rsidRPr="00E07BFE" w:rsidRDefault="004534F6" w:rsidP="00277219">
      <w:pPr>
        <w:spacing w:after="0" w:line="240" w:lineRule="auto"/>
        <w:ind w:left="426" w:right="4" w:hanging="42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•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ab/>
        <w:t>Coordinating the abstract review process including establishment of CBS</w:t>
      </w:r>
      <w:r w:rsidR="003B07CE"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-SCB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Abstract Review Committee</w:t>
      </w:r>
    </w:p>
    <w:p w14:paraId="06216A9F" w14:textId="77777777" w:rsidR="004534F6" w:rsidRPr="00E07BFE" w:rsidRDefault="004534F6" w:rsidP="00277219">
      <w:pPr>
        <w:spacing w:after="0" w:line="240" w:lineRule="auto"/>
        <w:ind w:left="426" w:right="4" w:hanging="426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>•</w:t>
      </w:r>
      <w:r w:rsidRPr="00E07BFE">
        <w:rPr>
          <w:rFonts w:ascii="Arial" w:eastAsia="Arial" w:hAnsi="Arial" w:cs="Arial"/>
          <w:bCs/>
          <w:color w:val="000000" w:themeColor="text1"/>
          <w:sz w:val="28"/>
          <w:szCs w:val="28"/>
        </w:rPr>
        <w:tab/>
        <w:t>Attending annual conference and preparing conference planning report for the annual business meeting</w:t>
      </w:r>
    </w:p>
    <w:p w14:paraId="4EF4897A" w14:textId="77777777" w:rsidR="005924A0" w:rsidRPr="00E07BFE" w:rsidRDefault="005924A0" w:rsidP="00E07BFE">
      <w:pPr>
        <w:spacing w:after="0" w:line="240" w:lineRule="auto"/>
        <w:ind w:right="4"/>
        <w:rPr>
          <w:rStyle w:val="Hyperlink"/>
          <w:rFonts w:eastAsia="Arial" w:cstheme="minorHAnsi"/>
          <w:color w:val="000000" w:themeColor="text1"/>
          <w:sz w:val="28"/>
          <w:szCs w:val="28"/>
        </w:rPr>
      </w:pPr>
    </w:p>
    <w:p w14:paraId="5250B5AB" w14:textId="77777777" w:rsidR="00E07BFE" w:rsidRPr="00E07BFE" w:rsidRDefault="00E07BFE" w:rsidP="00E07BFE">
      <w:pPr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New Initiatives Officer </w:t>
      </w:r>
    </w:p>
    <w:p w14:paraId="7D5630C4" w14:textId="77777777" w:rsidR="00E07BFE" w:rsidRPr="00E07BFE" w:rsidRDefault="00E07BFE" w:rsidP="00E07BFE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color w:val="000000" w:themeColor="text1"/>
          <w:sz w:val="28"/>
          <w:szCs w:val="28"/>
          <w:lang w:val="en-GB"/>
        </w:rPr>
        <w:t> </w:t>
      </w:r>
    </w:p>
    <w:p w14:paraId="6E99D2A0" w14:textId="77777777" w:rsidR="00E07BFE" w:rsidRPr="00E07BFE" w:rsidRDefault="00E07BFE" w:rsidP="00E07BFE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color w:val="000000" w:themeColor="text1"/>
          <w:sz w:val="28"/>
          <w:szCs w:val="28"/>
          <w:lang w:val="en-GB"/>
        </w:rPr>
        <w:t>The New Initiatives Officer is responsible for overseeing National Health Ethics Week and other new initiatives. It is a two year term, renewable once. This includes:</w:t>
      </w:r>
    </w:p>
    <w:p w14:paraId="1E32350B" w14:textId="7F4C46B2" w:rsidR="00E07BFE" w:rsidRPr="00E07BFE" w:rsidRDefault="00E07BFE" w:rsidP="00E07BF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color w:val="000000" w:themeColor="text1"/>
          <w:sz w:val="28"/>
          <w:szCs w:val="28"/>
          <w:lang w:val="en-GB"/>
        </w:rPr>
        <w:t>Participating as a full voting member of the Board; serving on sub-committees of the Board as required</w:t>
      </w:r>
    </w:p>
    <w:p w14:paraId="0729B6A6" w14:textId="2C410B83" w:rsidR="00E07BFE" w:rsidRPr="00E07BFE" w:rsidRDefault="00E07BFE" w:rsidP="00E07BFE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color w:val="000000" w:themeColor="text1"/>
          <w:sz w:val="28"/>
          <w:szCs w:val="28"/>
          <w:lang w:val="en-GB"/>
        </w:rPr>
        <w:t>Attending annual conference and preparing a report on new initiatives for the annual business meeting</w:t>
      </w:r>
    </w:p>
    <w:p w14:paraId="6650B500" w14:textId="566359E9" w:rsidR="00E07BFE" w:rsidRPr="00E07BFE" w:rsidRDefault="00E07BFE" w:rsidP="00E07BFE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color w:val="000000" w:themeColor="text1"/>
          <w:sz w:val="28"/>
          <w:szCs w:val="28"/>
          <w:lang w:val="en-CA"/>
        </w:rPr>
        <w:t>Identifying and promoting</w:t>
      </w:r>
      <w:r w:rsidRPr="00E07BFE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ideas related to new initiatives for CBS Board consideration</w:t>
      </w:r>
    </w:p>
    <w:p w14:paraId="413CB1C4" w14:textId="3C7D17C3" w:rsidR="00E07BFE" w:rsidRPr="00E07BFE" w:rsidRDefault="00E07BFE" w:rsidP="00E07BFE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color w:val="000000" w:themeColor="text1"/>
          <w:sz w:val="28"/>
          <w:szCs w:val="28"/>
          <w:lang w:val="en-GB"/>
        </w:rPr>
        <w:t>Operationalizing new initiatives approved by the CBS Board</w:t>
      </w:r>
    </w:p>
    <w:p w14:paraId="507C9434" w14:textId="26055EB2" w:rsidR="00E07BFE" w:rsidRPr="0078203D" w:rsidRDefault="00E07BFE" w:rsidP="00E07BFE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color w:val="000000" w:themeColor="text1"/>
          <w:sz w:val="28"/>
          <w:szCs w:val="28"/>
          <w:lang w:val="en-GB"/>
        </w:rPr>
        <w:t>Managing CBS volunteers and Health Ethics week portfolio</w:t>
      </w:r>
    </w:p>
    <w:p w14:paraId="31B39D50" w14:textId="77777777" w:rsidR="0078203D" w:rsidRDefault="0078203D" w:rsidP="0078203D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F14CD35" w14:textId="20CF10E8" w:rsidR="0078203D" w:rsidRPr="0078203D" w:rsidRDefault="0078203D" w:rsidP="0078203D">
      <w:pPr>
        <w:autoSpaceDE w:val="0"/>
        <w:autoSpaceDN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78203D">
        <w:rPr>
          <w:rFonts w:ascii="Arial" w:hAnsi="Arial" w:cs="Arial"/>
          <w:b/>
          <w:color w:val="000000" w:themeColor="text1"/>
          <w:sz w:val="28"/>
          <w:szCs w:val="28"/>
        </w:rPr>
        <w:t>Diversity Officer</w:t>
      </w:r>
    </w:p>
    <w:p w14:paraId="079CAE15" w14:textId="77777777" w:rsidR="0078203D" w:rsidRDefault="0078203D" w:rsidP="0078203D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2C84D60" w14:textId="1BDEF4F8" w:rsidR="0078203D" w:rsidRDefault="0078203D" w:rsidP="0078203D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The Diversity Officer ch</w:t>
      </w:r>
      <w:r w:rsidR="00BF2853">
        <w:rPr>
          <w:rFonts w:ascii="Arial" w:hAnsi="Arial" w:cs="Arial"/>
          <w:color w:val="000000" w:themeColor="text1"/>
          <w:sz w:val="28"/>
          <w:szCs w:val="28"/>
        </w:rPr>
        <w:t>ampions all matters related to d</w:t>
      </w:r>
      <w:r>
        <w:rPr>
          <w:rFonts w:ascii="Arial" w:hAnsi="Arial" w:cs="Arial"/>
          <w:color w:val="000000" w:themeColor="text1"/>
          <w:sz w:val="28"/>
          <w:szCs w:val="28"/>
        </w:rPr>
        <w:t>iversity on the CBS Board and promotes a culture of respect, inclusiveness,</w:t>
      </w:r>
      <w:r w:rsidR="00BF2853">
        <w:rPr>
          <w:rFonts w:ascii="Arial" w:hAnsi="Arial" w:cs="Arial"/>
          <w:color w:val="000000" w:themeColor="text1"/>
          <w:sz w:val="28"/>
          <w:szCs w:val="28"/>
        </w:rPr>
        <w:t xml:space="preserve"> and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diversity across the CBS membership. This includes promoting diversity issues such as bilingualism, geographic representation, and inclusiveness of all the various constituencies (e.g., academic, clinical, disciplines, students). It is a two year term, renewable once.</w:t>
      </w:r>
    </w:p>
    <w:p w14:paraId="5C3575A1" w14:textId="77777777" w:rsidR="00BF2853" w:rsidRDefault="00BF2853" w:rsidP="0078203D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E85377D" w14:textId="77777777" w:rsidR="00BF2853" w:rsidRDefault="00BF2853" w:rsidP="0078203D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A8A21EF" w14:textId="6BE66FE0" w:rsidR="0078203D" w:rsidRDefault="0078203D" w:rsidP="0078203D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This includes:</w:t>
      </w:r>
    </w:p>
    <w:p w14:paraId="42D0FD15" w14:textId="77777777" w:rsidR="0078203D" w:rsidRPr="00E07BFE" w:rsidRDefault="0078203D" w:rsidP="0078203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color w:val="000000" w:themeColor="text1"/>
          <w:sz w:val="28"/>
          <w:szCs w:val="28"/>
          <w:lang w:val="en-GB"/>
        </w:rPr>
        <w:t>Participating as a full voting member of the Board; serving on sub-committees of the Board as required</w:t>
      </w:r>
    </w:p>
    <w:p w14:paraId="6689F1E8" w14:textId="219D612A" w:rsidR="0078203D" w:rsidRPr="00E07BFE" w:rsidRDefault="0078203D" w:rsidP="0078203D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07BFE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Attending annual conference and preparing a report on </w:t>
      </w:r>
      <w:r>
        <w:rPr>
          <w:rFonts w:ascii="Arial" w:hAnsi="Arial" w:cs="Arial"/>
          <w:color w:val="000000" w:themeColor="text1"/>
          <w:sz w:val="28"/>
          <w:szCs w:val="28"/>
          <w:lang w:val="en-GB"/>
        </w:rPr>
        <w:t>diversity</w:t>
      </w:r>
      <w:r w:rsidRPr="00E07BFE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for the annual business meeting</w:t>
      </w:r>
    </w:p>
    <w:p w14:paraId="551244F8" w14:textId="055A5CC0" w:rsidR="0078203D" w:rsidRPr="00E07BFE" w:rsidRDefault="0078203D" w:rsidP="0078203D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en-CA"/>
        </w:rPr>
        <w:t>Taking an active role in the Anti-Oppression/Anti-Racism Working Group</w:t>
      </w:r>
    </w:p>
    <w:p w14:paraId="3C206BB6" w14:textId="77777777" w:rsidR="0078203D" w:rsidRPr="0078203D" w:rsidRDefault="0078203D" w:rsidP="0078203D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6EA2E28" w14:textId="77777777" w:rsidR="00DF75D7" w:rsidRPr="00E07BFE" w:rsidRDefault="00DF75D7" w:rsidP="00E07BFE">
      <w:pPr>
        <w:spacing w:after="0" w:line="240" w:lineRule="auto"/>
        <w:ind w:right="4"/>
        <w:jc w:val="center"/>
        <w:rPr>
          <w:rStyle w:val="Hyperlink"/>
          <w:rFonts w:eastAsia="Arial" w:cstheme="minorHAnsi"/>
          <w:color w:val="000000" w:themeColor="text1"/>
          <w:sz w:val="28"/>
          <w:szCs w:val="28"/>
        </w:rPr>
      </w:pPr>
    </w:p>
    <w:p w14:paraId="30F9835B" w14:textId="77777777" w:rsidR="00DF75D7" w:rsidRPr="00E07BFE" w:rsidRDefault="00DF75D7" w:rsidP="00E07BFE">
      <w:pPr>
        <w:spacing w:after="0" w:line="240" w:lineRule="auto"/>
        <w:ind w:right="4"/>
        <w:jc w:val="center"/>
        <w:rPr>
          <w:rStyle w:val="Hyperlink"/>
          <w:rFonts w:eastAsia="Arial" w:cstheme="minorHAnsi"/>
          <w:color w:val="000000" w:themeColor="text1"/>
          <w:sz w:val="28"/>
          <w:szCs w:val="28"/>
        </w:rPr>
      </w:pPr>
    </w:p>
    <w:p w14:paraId="6F311731" w14:textId="77777777" w:rsidR="00DF75D7" w:rsidRPr="00E07BFE" w:rsidRDefault="00DF75D7" w:rsidP="00782092">
      <w:pPr>
        <w:spacing w:after="0" w:line="240" w:lineRule="auto"/>
        <w:ind w:right="4"/>
        <w:jc w:val="center"/>
        <w:rPr>
          <w:rStyle w:val="Hyperlink"/>
          <w:rFonts w:eastAsia="Arial" w:cstheme="minorHAnsi"/>
          <w:color w:val="000000" w:themeColor="text1"/>
          <w:sz w:val="28"/>
          <w:szCs w:val="28"/>
        </w:rPr>
      </w:pPr>
    </w:p>
    <w:p w14:paraId="4953AA89" w14:textId="77777777" w:rsidR="00DF75D7" w:rsidRPr="00E07BFE" w:rsidRDefault="00DF75D7" w:rsidP="00782092">
      <w:pPr>
        <w:spacing w:after="0" w:line="240" w:lineRule="auto"/>
        <w:ind w:right="4"/>
        <w:jc w:val="center"/>
        <w:rPr>
          <w:rStyle w:val="Hyperlink"/>
          <w:rFonts w:eastAsia="Arial" w:cstheme="minorHAnsi"/>
          <w:color w:val="000000" w:themeColor="text1"/>
          <w:sz w:val="28"/>
          <w:szCs w:val="28"/>
        </w:rPr>
      </w:pPr>
    </w:p>
    <w:p w14:paraId="29C22DCD" w14:textId="77777777" w:rsidR="00DF75D7" w:rsidRPr="00E07BFE" w:rsidRDefault="00DF75D7" w:rsidP="00782092">
      <w:pPr>
        <w:spacing w:after="0" w:line="240" w:lineRule="auto"/>
        <w:ind w:right="4"/>
        <w:jc w:val="center"/>
        <w:rPr>
          <w:rStyle w:val="Hyperlink"/>
          <w:rFonts w:eastAsia="Arial" w:cstheme="minorHAnsi"/>
          <w:color w:val="000000" w:themeColor="text1"/>
          <w:sz w:val="28"/>
          <w:szCs w:val="28"/>
        </w:rPr>
      </w:pPr>
    </w:p>
    <w:p w14:paraId="1963D7C2" w14:textId="77777777" w:rsidR="00DF75D7" w:rsidRPr="00E07BFE" w:rsidRDefault="00DF75D7" w:rsidP="00782092">
      <w:pPr>
        <w:spacing w:after="0" w:line="240" w:lineRule="auto"/>
        <w:ind w:right="4"/>
        <w:jc w:val="center"/>
        <w:rPr>
          <w:rStyle w:val="Hyperlink"/>
          <w:rFonts w:eastAsia="Arial" w:cstheme="minorHAnsi"/>
          <w:color w:val="000000" w:themeColor="text1"/>
          <w:sz w:val="28"/>
          <w:szCs w:val="28"/>
        </w:rPr>
      </w:pPr>
    </w:p>
    <w:p w14:paraId="2658EF7E" w14:textId="77777777" w:rsidR="00DF75D7" w:rsidRPr="00E07BFE" w:rsidRDefault="00DF75D7" w:rsidP="00782092">
      <w:pPr>
        <w:spacing w:after="0" w:line="240" w:lineRule="auto"/>
        <w:ind w:right="4"/>
        <w:jc w:val="center"/>
        <w:rPr>
          <w:rStyle w:val="Hyperlink"/>
          <w:rFonts w:eastAsia="Arial" w:cstheme="minorHAnsi"/>
          <w:color w:val="000000" w:themeColor="text1"/>
          <w:sz w:val="28"/>
          <w:szCs w:val="28"/>
        </w:rPr>
      </w:pPr>
    </w:p>
    <w:p w14:paraId="560559DD" w14:textId="3BE29C34" w:rsidR="005924A0" w:rsidRPr="00F60A85" w:rsidRDefault="005924A0" w:rsidP="00E07BFE">
      <w:pPr>
        <w:spacing w:after="0" w:line="240" w:lineRule="auto"/>
        <w:ind w:right="4"/>
        <w:rPr>
          <w:rFonts w:eastAsia="Arial" w:cstheme="minorHAnsi"/>
          <w:color w:val="0000FF"/>
          <w:sz w:val="28"/>
          <w:szCs w:val="28"/>
          <w:u w:val="single"/>
        </w:rPr>
      </w:pPr>
    </w:p>
    <w:p w14:paraId="2F22F1EF" w14:textId="77777777" w:rsidR="0078203D" w:rsidRDefault="0078203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14:paraId="3E652528" w14:textId="76A4E646" w:rsidR="00DF75D7" w:rsidRDefault="00DF75D7" w:rsidP="00DF75D7">
      <w:pPr>
        <w:tabs>
          <w:tab w:val="center" w:pos="4680"/>
        </w:tabs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2021-22</w:t>
      </w:r>
      <w:r w:rsidRPr="008C0C17">
        <w:rPr>
          <w:b/>
          <w:sz w:val="24"/>
          <w:szCs w:val="24"/>
          <w:lang w:val="en-GB"/>
        </w:rPr>
        <w:t xml:space="preserve"> Nominations for CBS Board Members</w:t>
      </w:r>
    </w:p>
    <w:p w14:paraId="494F573B" w14:textId="77777777" w:rsidR="00DF75D7" w:rsidRPr="008C0C17" w:rsidRDefault="00DF75D7" w:rsidP="00DF75D7">
      <w:pPr>
        <w:tabs>
          <w:tab w:val="center" w:pos="4680"/>
        </w:tabs>
        <w:jc w:val="center"/>
        <w:rPr>
          <w:b/>
          <w:sz w:val="24"/>
          <w:szCs w:val="24"/>
          <w:lang w:val="en-GB"/>
        </w:rPr>
      </w:pPr>
    </w:p>
    <w:tbl>
      <w:tblPr>
        <w:tblStyle w:val="TableGrid"/>
        <w:tblW w:w="9448" w:type="dxa"/>
        <w:tblLayout w:type="fixed"/>
        <w:tblLook w:val="0000" w:firstRow="0" w:lastRow="0" w:firstColumn="0" w:lastColumn="0" w:noHBand="0" w:noVBand="0"/>
      </w:tblPr>
      <w:tblGrid>
        <w:gridCol w:w="4673"/>
        <w:gridCol w:w="4775"/>
      </w:tblGrid>
      <w:tr w:rsidR="00DF75D7" w:rsidRPr="008C0C17" w14:paraId="3803D13D" w14:textId="77777777" w:rsidTr="003D7494">
        <w:trPr>
          <w:trHeight w:val="573"/>
        </w:trPr>
        <w:tc>
          <w:tcPr>
            <w:tcW w:w="9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25B43" w14:textId="2865142B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Name of Nominee:</w:t>
            </w:r>
            <w:r w:rsidR="00BF2853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DF75D7" w:rsidRPr="008C0C17" w14:paraId="6E301185" w14:textId="77777777" w:rsidTr="003D7494">
        <w:trPr>
          <w:trHeight w:val="492"/>
        </w:trPr>
        <w:tc>
          <w:tcPr>
            <w:tcW w:w="9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ED7F9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Nominee contact info (email, phone):</w:t>
            </w:r>
          </w:p>
        </w:tc>
      </w:tr>
      <w:tr w:rsidR="00DF75D7" w:rsidRPr="008C0C17" w14:paraId="04883F2D" w14:textId="77777777" w:rsidTr="003D7494">
        <w:trPr>
          <w:trHeight w:val="492"/>
        </w:trPr>
        <w:tc>
          <w:tcPr>
            <w:tcW w:w="9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CFFA5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Position for Which Nominated:</w:t>
            </w:r>
          </w:p>
        </w:tc>
      </w:tr>
      <w:tr w:rsidR="00DF75D7" w:rsidRPr="008C0C17" w14:paraId="7B3F8BA8" w14:textId="77777777" w:rsidTr="003D7494">
        <w:trPr>
          <w:trHeight w:val="492"/>
        </w:trPr>
        <w:tc>
          <w:tcPr>
            <w:tcW w:w="9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C59D7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 xml:space="preserve">Individual Submitting This Nomination:     </w:t>
            </w:r>
            <w:sdt>
              <w:sdtPr>
                <w:rPr>
                  <w:sz w:val="24"/>
                  <w:szCs w:val="24"/>
                  <w:lang w:val="en-GB"/>
                </w:rPr>
                <w:id w:val="-198900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5AA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D705AA">
              <w:rPr>
                <w:sz w:val="24"/>
                <w:szCs w:val="24"/>
                <w:lang w:val="en-GB"/>
              </w:rPr>
              <w:t xml:space="preserve"> Self         </w:t>
            </w:r>
            <w:sdt>
              <w:sdtPr>
                <w:rPr>
                  <w:sz w:val="24"/>
                  <w:szCs w:val="24"/>
                  <w:lang w:val="en-GB"/>
                </w:rPr>
                <w:id w:val="119374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5AA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D705AA">
              <w:rPr>
                <w:sz w:val="24"/>
                <w:szCs w:val="24"/>
                <w:lang w:val="en-GB"/>
              </w:rPr>
              <w:t xml:space="preserve"> Other </w:t>
            </w:r>
          </w:p>
        </w:tc>
      </w:tr>
      <w:tr w:rsidR="00DF75D7" w:rsidRPr="008C0C17" w14:paraId="0B3B3C84" w14:textId="77777777" w:rsidTr="003D7494">
        <w:trPr>
          <w:trHeight w:val="492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DA44A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u w:val="single"/>
                <w:lang w:val="en-GB"/>
              </w:rPr>
              <w:t>If self</w:t>
            </w:r>
            <w:r w:rsidRPr="00D705AA">
              <w:rPr>
                <w:sz w:val="24"/>
                <w:szCs w:val="24"/>
                <w:lang w:val="en-GB"/>
              </w:rPr>
              <w:t xml:space="preserve">, please include </w:t>
            </w:r>
            <w:r>
              <w:rPr>
                <w:sz w:val="24"/>
                <w:szCs w:val="24"/>
                <w:lang w:val="en-GB"/>
              </w:rPr>
              <w:t>the</w:t>
            </w:r>
            <w:r w:rsidRPr="00D705AA">
              <w:rPr>
                <w:sz w:val="24"/>
                <w:szCs w:val="24"/>
                <w:lang w:val="en-GB"/>
              </w:rPr>
              <w:t xml:space="preserve"> name/contact information </w:t>
            </w:r>
            <w:r>
              <w:rPr>
                <w:sz w:val="24"/>
                <w:szCs w:val="24"/>
                <w:lang w:val="en-GB"/>
              </w:rPr>
              <w:t>of</w:t>
            </w:r>
            <w:r w:rsidRPr="00D705AA">
              <w:rPr>
                <w:sz w:val="24"/>
                <w:szCs w:val="24"/>
                <w:lang w:val="en-GB"/>
              </w:rPr>
              <w:t xml:space="preserve"> a reference</w:t>
            </w:r>
            <w:r>
              <w:rPr>
                <w:sz w:val="24"/>
                <w:szCs w:val="24"/>
                <w:lang w:val="en-GB"/>
              </w:rPr>
              <w:t>:</w:t>
            </w:r>
          </w:p>
          <w:p w14:paraId="04F49942" w14:textId="77777777" w:rsidR="00DF75D7" w:rsidRPr="00D705AA" w:rsidRDefault="00DF75D7" w:rsidP="003D7494">
            <w:pPr>
              <w:spacing w:before="120"/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Name:_____________________</w:t>
            </w:r>
            <w:r>
              <w:rPr>
                <w:sz w:val="24"/>
                <w:szCs w:val="24"/>
                <w:lang w:val="en-GB"/>
              </w:rPr>
              <w:t>_</w:t>
            </w:r>
            <w:r w:rsidRPr="00D705AA">
              <w:rPr>
                <w:sz w:val="24"/>
                <w:szCs w:val="24"/>
                <w:lang w:val="en-GB"/>
              </w:rPr>
              <w:t xml:space="preserve">_______        </w:t>
            </w:r>
          </w:p>
          <w:p w14:paraId="36A81B72" w14:textId="77777777" w:rsidR="00DF75D7" w:rsidRPr="00D705AA" w:rsidRDefault="00DF75D7" w:rsidP="003D7494">
            <w:pPr>
              <w:spacing w:before="120"/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Contact Info: ___________________</w:t>
            </w:r>
            <w:r>
              <w:rPr>
                <w:sz w:val="24"/>
                <w:szCs w:val="24"/>
                <w:lang w:val="en-GB"/>
              </w:rPr>
              <w:t>_</w:t>
            </w:r>
            <w:r w:rsidRPr="00D705AA">
              <w:rPr>
                <w:sz w:val="24"/>
                <w:szCs w:val="24"/>
                <w:lang w:val="en-GB"/>
              </w:rPr>
              <w:t>___</w:t>
            </w:r>
          </w:p>
          <w:p w14:paraId="6A31AD2B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D32C6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u w:val="single"/>
                <w:lang w:val="en-GB"/>
              </w:rPr>
              <w:t>If other</w:t>
            </w:r>
            <w:r w:rsidRPr="00D705AA">
              <w:rPr>
                <w:sz w:val="24"/>
                <w:szCs w:val="24"/>
                <w:lang w:val="en-GB"/>
              </w:rPr>
              <w:t>, please include your name/ relationship to nominee (e.g., colleague, peer, professor)</w:t>
            </w:r>
            <w:r>
              <w:rPr>
                <w:sz w:val="24"/>
                <w:szCs w:val="24"/>
                <w:lang w:val="en-GB"/>
              </w:rPr>
              <w:t>:</w:t>
            </w:r>
          </w:p>
          <w:p w14:paraId="71219BD6" w14:textId="77777777" w:rsidR="00DF75D7" w:rsidRPr="00D705AA" w:rsidRDefault="00DF75D7" w:rsidP="003D7494">
            <w:pPr>
              <w:spacing w:before="120"/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Name:  ___________________</w:t>
            </w:r>
            <w:r>
              <w:rPr>
                <w:sz w:val="24"/>
                <w:szCs w:val="24"/>
                <w:lang w:val="en-GB"/>
              </w:rPr>
              <w:t>_____</w:t>
            </w:r>
            <w:r w:rsidRPr="00D705AA">
              <w:rPr>
                <w:sz w:val="24"/>
                <w:szCs w:val="24"/>
                <w:lang w:val="en-GB"/>
              </w:rPr>
              <w:t>____</w:t>
            </w:r>
            <w:r>
              <w:rPr>
                <w:sz w:val="24"/>
                <w:szCs w:val="24"/>
                <w:lang w:val="en-GB"/>
              </w:rPr>
              <w:t>_</w:t>
            </w:r>
            <w:r w:rsidRPr="00D705AA">
              <w:rPr>
                <w:sz w:val="24"/>
                <w:szCs w:val="24"/>
                <w:lang w:val="en-GB"/>
              </w:rPr>
              <w:t xml:space="preserve">          </w:t>
            </w:r>
          </w:p>
          <w:p w14:paraId="31644CA4" w14:textId="77777777" w:rsidR="00DF75D7" w:rsidRPr="00D705AA" w:rsidRDefault="00DF75D7" w:rsidP="003D7494">
            <w:pPr>
              <w:spacing w:before="120"/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Relationship:___________________</w:t>
            </w:r>
            <w:r>
              <w:rPr>
                <w:sz w:val="24"/>
                <w:szCs w:val="24"/>
                <w:lang w:val="en-GB"/>
              </w:rPr>
              <w:t>_____</w:t>
            </w:r>
            <w:r w:rsidRPr="00D705AA">
              <w:rPr>
                <w:sz w:val="24"/>
                <w:szCs w:val="24"/>
                <w:lang w:val="en-GB"/>
              </w:rPr>
              <w:t>_</w:t>
            </w:r>
          </w:p>
          <w:p w14:paraId="6FDCF8A1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</w:p>
        </w:tc>
      </w:tr>
      <w:tr w:rsidR="00DF75D7" w:rsidRPr="008C0C17" w14:paraId="7F27CFB3" w14:textId="77777777" w:rsidTr="003D7494">
        <w:trPr>
          <w:trHeight w:val="460"/>
        </w:trPr>
        <w:tc>
          <w:tcPr>
            <w:tcW w:w="9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D4986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If nominating another:  </w:t>
            </w:r>
            <w:r w:rsidRPr="00D705AA">
              <w:rPr>
                <w:sz w:val="24"/>
                <w:szCs w:val="24"/>
                <w:lang w:val="en-GB"/>
              </w:rPr>
              <w:t>Has the nominee expressed a willingness to accept the role?</w:t>
            </w:r>
          </w:p>
          <w:p w14:paraId="194A9504" w14:textId="5A7728CD" w:rsidR="00DF75D7" w:rsidRPr="00D705AA" w:rsidRDefault="00BF2853" w:rsidP="003D7494">
            <w:pPr>
              <w:spacing w:before="120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57583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☒</w:t>
                </w:r>
              </w:sdtContent>
            </w:sdt>
            <w:r w:rsidR="00DF75D7" w:rsidRPr="00D705AA">
              <w:rPr>
                <w:sz w:val="24"/>
                <w:szCs w:val="24"/>
                <w:lang w:val="en-GB"/>
              </w:rPr>
              <w:t xml:space="preserve"> Yes  </w:t>
            </w:r>
            <w:sdt>
              <w:sdtPr>
                <w:rPr>
                  <w:sz w:val="24"/>
                  <w:szCs w:val="24"/>
                  <w:lang w:val="en-GB"/>
                </w:rPr>
                <w:id w:val="-214734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5D7" w:rsidRPr="00D705AA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F75D7" w:rsidRPr="00D705AA">
              <w:rPr>
                <w:sz w:val="24"/>
                <w:szCs w:val="24"/>
                <w:lang w:val="en-GB"/>
              </w:rPr>
              <w:t xml:space="preserve"> If no, please provide further information:  ______________________________</w:t>
            </w:r>
          </w:p>
          <w:p w14:paraId="5D436D54" w14:textId="77777777" w:rsidR="00DF75D7" w:rsidRPr="00D705AA" w:rsidRDefault="00DF75D7" w:rsidP="003D7494">
            <w:pPr>
              <w:spacing w:before="120"/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____________________________________________________________________________</w:t>
            </w:r>
          </w:p>
          <w:p w14:paraId="7EC6162A" w14:textId="77777777" w:rsidR="00DF75D7" w:rsidRPr="00D705AA" w:rsidRDefault="00DF75D7" w:rsidP="003D7494">
            <w:pPr>
              <w:spacing w:before="120"/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____________________________________________________________________________</w:t>
            </w:r>
          </w:p>
          <w:p w14:paraId="104D439E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</w:p>
        </w:tc>
      </w:tr>
      <w:tr w:rsidR="00DF75D7" w:rsidRPr="008C0C17" w14:paraId="38094CA3" w14:textId="77777777" w:rsidTr="00BF2853">
        <w:trPr>
          <w:trHeight w:val="5569"/>
        </w:trPr>
        <w:tc>
          <w:tcPr>
            <w:tcW w:w="9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7F4EC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  <w:r w:rsidRPr="00D705AA">
              <w:rPr>
                <w:sz w:val="24"/>
                <w:szCs w:val="24"/>
                <w:lang w:val="en-GB"/>
              </w:rPr>
              <w:t>Description of Nominee’</w:t>
            </w:r>
            <w:r>
              <w:rPr>
                <w:sz w:val="24"/>
                <w:szCs w:val="24"/>
                <w:lang w:val="en-GB"/>
              </w:rPr>
              <w:t xml:space="preserve">s Qualifications </w:t>
            </w:r>
            <w:r w:rsidRPr="00D705AA">
              <w:rPr>
                <w:sz w:val="24"/>
                <w:szCs w:val="24"/>
                <w:lang w:val="en-GB"/>
              </w:rPr>
              <w:t>for Position</w:t>
            </w:r>
            <w:r>
              <w:rPr>
                <w:sz w:val="24"/>
                <w:szCs w:val="24"/>
                <w:lang w:val="en-GB"/>
              </w:rPr>
              <w:t xml:space="preserve"> and Reason for Applying or Being Nominated for a Role as a CBS Board Member (maximum 250 words)</w:t>
            </w:r>
            <w:r w:rsidRPr="00D705AA">
              <w:rPr>
                <w:sz w:val="24"/>
                <w:szCs w:val="24"/>
                <w:lang w:val="en-GB"/>
              </w:rPr>
              <w:t>:</w:t>
            </w:r>
          </w:p>
          <w:p w14:paraId="0A5BD4FC" w14:textId="77777777" w:rsidR="00DF75D7" w:rsidRPr="00D705AA" w:rsidRDefault="00DF75D7" w:rsidP="003D7494">
            <w:pPr>
              <w:rPr>
                <w:sz w:val="24"/>
                <w:szCs w:val="24"/>
                <w:lang w:val="en-GB"/>
              </w:rPr>
            </w:pPr>
          </w:p>
          <w:p w14:paraId="00067376" w14:textId="77777777" w:rsidR="00DF75D7" w:rsidRPr="00D705AA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128813EB" w14:textId="77777777" w:rsidR="00DF75D7" w:rsidRPr="00D705AA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0970CBA2" w14:textId="77777777" w:rsidR="00DF75D7" w:rsidRPr="00D705AA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4740BBE5" w14:textId="77777777" w:rsidR="00DF75D7" w:rsidRPr="00D705AA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197510C3" w14:textId="77777777" w:rsidR="00DF75D7" w:rsidRPr="00D705AA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3B10BE90" w14:textId="77777777" w:rsidR="00DF75D7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0C6B7D39" w14:textId="77777777" w:rsidR="00DF75D7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12AF9E32" w14:textId="77777777" w:rsidR="00DF75D7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76549743" w14:textId="77777777" w:rsidR="00DF75D7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622F9F42" w14:textId="77777777" w:rsidR="00DF75D7" w:rsidRPr="00D705AA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</w:p>
          <w:p w14:paraId="57FDA0A9" w14:textId="77777777" w:rsidR="00DF75D7" w:rsidRPr="00D705AA" w:rsidRDefault="00DF75D7" w:rsidP="003D7494">
            <w:pPr>
              <w:spacing w:after="150"/>
              <w:jc w:val="both"/>
              <w:rPr>
                <w:sz w:val="24"/>
                <w:szCs w:val="24"/>
                <w:lang w:eastAsia="fr-CA"/>
              </w:rPr>
            </w:pPr>
            <w:r>
              <w:rPr>
                <w:sz w:val="24"/>
                <w:szCs w:val="24"/>
                <w:lang w:eastAsia="fr-CA"/>
              </w:rPr>
              <w:t>*</w:t>
            </w:r>
            <w:r w:rsidRPr="00D705AA">
              <w:rPr>
                <w:sz w:val="24"/>
                <w:szCs w:val="24"/>
                <w:lang w:eastAsia="fr-CA"/>
              </w:rPr>
              <w:t xml:space="preserve">Please provide a copy of nominee’s </w:t>
            </w:r>
            <w:r>
              <w:rPr>
                <w:sz w:val="24"/>
                <w:szCs w:val="24"/>
                <w:lang w:eastAsia="fr-CA"/>
              </w:rPr>
              <w:t>CV with this</w:t>
            </w:r>
            <w:bookmarkStart w:id="0" w:name="_GoBack"/>
            <w:bookmarkEnd w:id="0"/>
            <w:r>
              <w:rPr>
                <w:sz w:val="24"/>
                <w:szCs w:val="24"/>
                <w:lang w:eastAsia="fr-CA"/>
              </w:rPr>
              <w:t xml:space="preserve"> nomination form.</w:t>
            </w:r>
          </w:p>
        </w:tc>
      </w:tr>
    </w:tbl>
    <w:p w14:paraId="05496D0C" w14:textId="2F1E86F3" w:rsidR="5D1CED18" w:rsidRPr="00F60A85" w:rsidRDefault="5D1CED18" w:rsidP="00BF2853">
      <w:pPr>
        <w:ind w:right="4"/>
        <w:rPr>
          <w:rFonts w:cstheme="minorHAnsi"/>
          <w:sz w:val="28"/>
          <w:szCs w:val="28"/>
        </w:rPr>
      </w:pPr>
    </w:p>
    <w:sectPr w:rsidR="5D1CED18" w:rsidRPr="00F60A85" w:rsidSect="00983C53">
      <w:footerReference w:type="default" r:id="rId13"/>
      <w:pgSz w:w="12240" w:h="15840"/>
      <w:pgMar w:top="993" w:right="1183" w:bottom="1560" w:left="1440" w:header="720" w:footer="11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ECB4A" w14:textId="77777777" w:rsidR="00C83A2C" w:rsidRDefault="00C83A2C" w:rsidP="00F1191A">
      <w:pPr>
        <w:spacing w:after="0" w:line="240" w:lineRule="auto"/>
      </w:pPr>
      <w:r>
        <w:separator/>
      </w:r>
    </w:p>
  </w:endnote>
  <w:endnote w:type="continuationSeparator" w:id="0">
    <w:p w14:paraId="72CEBEA7" w14:textId="77777777" w:rsidR="00C83A2C" w:rsidRDefault="00C83A2C" w:rsidP="00F1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F2CC2" w14:textId="1939B011" w:rsidR="004534F6" w:rsidRDefault="004534F6" w:rsidP="004534F6">
    <w:pPr>
      <w:pStyle w:val="Footer"/>
      <w:tabs>
        <w:tab w:val="clear" w:pos="4680"/>
        <w:tab w:val="clear" w:pos="9360"/>
      </w:tabs>
      <w:jc w:val="center"/>
    </w:pPr>
    <w:r w:rsidRPr="00F60A85">
      <w:rPr>
        <w:rFonts w:eastAsia="Arial" w:cstheme="minorHAnsi"/>
        <w:noProof/>
        <w:color w:val="0000FF"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0CCD6279" wp14:editId="466D5D9F">
          <wp:simplePos x="0" y="0"/>
          <wp:positionH relativeFrom="column">
            <wp:posOffset>1329698</wp:posOffset>
          </wp:positionH>
          <wp:positionV relativeFrom="paragraph">
            <wp:posOffset>82361</wp:posOffset>
          </wp:positionV>
          <wp:extent cx="3142962" cy="577734"/>
          <wp:effectExtent l="0" t="0" r="635" b="0"/>
          <wp:wrapThrough wrapText="bothSides">
            <wp:wrapPolygon edited="0">
              <wp:start x="0" y="0"/>
              <wp:lineTo x="0" y="20673"/>
              <wp:lineTo x="21473" y="20673"/>
              <wp:lineTo x="21473" y="0"/>
              <wp:lineTo x="0" y="0"/>
            </wp:wrapPolygon>
          </wp:wrapThrough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962" cy="577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A6274" w14:textId="77777777" w:rsidR="00C83A2C" w:rsidRDefault="00C83A2C" w:rsidP="00F1191A">
      <w:pPr>
        <w:spacing w:after="0" w:line="240" w:lineRule="auto"/>
      </w:pPr>
      <w:r>
        <w:separator/>
      </w:r>
    </w:p>
  </w:footnote>
  <w:footnote w:type="continuationSeparator" w:id="0">
    <w:p w14:paraId="56F40AFF" w14:textId="77777777" w:rsidR="00C83A2C" w:rsidRDefault="00C83A2C" w:rsidP="00F11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BDC"/>
    <w:multiLevelType w:val="hybridMultilevel"/>
    <w:tmpl w:val="4FBC5450"/>
    <w:lvl w:ilvl="0" w:tplc="02CE160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AD7B18"/>
    <w:multiLevelType w:val="hybridMultilevel"/>
    <w:tmpl w:val="222E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187D"/>
    <w:multiLevelType w:val="hybridMultilevel"/>
    <w:tmpl w:val="47CCC8CE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70E45DF"/>
    <w:multiLevelType w:val="hybridMultilevel"/>
    <w:tmpl w:val="9986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D19C0"/>
    <w:multiLevelType w:val="hybridMultilevel"/>
    <w:tmpl w:val="3F78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4750"/>
    <w:multiLevelType w:val="hybridMultilevel"/>
    <w:tmpl w:val="120256A0"/>
    <w:lvl w:ilvl="0" w:tplc="E488DA30">
      <w:numFmt w:val="bullet"/>
      <w:lvlText w:val="•"/>
      <w:lvlJc w:val="left"/>
      <w:pPr>
        <w:ind w:left="-432" w:hanging="4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44C5FE7"/>
    <w:multiLevelType w:val="hybridMultilevel"/>
    <w:tmpl w:val="DBAACC0A"/>
    <w:lvl w:ilvl="0" w:tplc="1009000F">
      <w:start w:val="1"/>
      <w:numFmt w:val="decimal"/>
      <w:lvlText w:val="%1."/>
      <w:lvlJc w:val="left"/>
      <w:pPr>
        <w:ind w:left="2563" w:hanging="360"/>
      </w:pPr>
    </w:lvl>
    <w:lvl w:ilvl="1" w:tplc="10090019" w:tentative="1">
      <w:start w:val="1"/>
      <w:numFmt w:val="lowerLetter"/>
      <w:lvlText w:val="%2."/>
      <w:lvlJc w:val="left"/>
      <w:pPr>
        <w:ind w:left="3283" w:hanging="360"/>
      </w:pPr>
    </w:lvl>
    <w:lvl w:ilvl="2" w:tplc="1009001B" w:tentative="1">
      <w:start w:val="1"/>
      <w:numFmt w:val="lowerRoman"/>
      <w:lvlText w:val="%3."/>
      <w:lvlJc w:val="right"/>
      <w:pPr>
        <w:ind w:left="4003" w:hanging="180"/>
      </w:pPr>
    </w:lvl>
    <w:lvl w:ilvl="3" w:tplc="1009000F" w:tentative="1">
      <w:start w:val="1"/>
      <w:numFmt w:val="decimal"/>
      <w:lvlText w:val="%4."/>
      <w:lvlJc w:val="left"/>
      <w:pPr>
        <w:ind w:left="4723" w:hanging="360"/>
      </w:pPr>
    </w:lvl>
    <w:lvl w:ilvl="4" w:tplc="10090019" w:tentative="1">
      <w:start w:val="1"/>
      <w:numFmt w:val="lowerLetter"/>
      <w:lvlText w:val="%5."/>
      <w:lvlJc w:val="left"/>
      <w:pPr>
        <w:ind w:left="5443" w:hanging="360"/>
      </w:pPr>
    </w:lvl>
    <w:lvl w:ilvl="5" w:tplc="1009001B" w:tentative="1">
      <w:start w:val="1"/>
      <w:numFmt w:val="lowerRoman"/>
      <w:lvlText w:val="%6."/>
      <w:lvlJc w:val="right"/>
      <w:pPr>
        <w:ind w:left="6163" w:hanging="180"/>
      </w:pPr>
    </w:lvl>
    <w:lvl w:ilvl="6" w:tplc="1009000F" w:tentative="1">
      <w:start w:val="1"/>
      <w:numFmt w:val="decimal"/>
      <w:lvlText w:val="%7."/>
      <w:lvlJc w:val="left"/>
      <w:pPr>
        <w:ind w:left="6883" w:hanging="360"/>
      </w:pPr>
    </w:lvl>
    <w:lvl w:ilvl="7" w:tplc="10090019" w:tentative="1">
      <w:start w:val="1"/>
      <w:numFmt w:val="lowerLetter"/>
      <w:lvlText w:val="%8."/>
      <w:lvlJc w:val="left"/>
      <w:pPr>
        <w:ind w:left="7603" w:hanging="360"/>
      </w:pPr>
    </w:lvl>
    <w:lvl w:ilvl="8" w:tplc="10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7FEE2B03"/>
    <w:multiLevelType w:val="hybridMultilevel"/>
    <w:tmpl w:val="E8A23A8C"/>
    <w:lvl w:ilvl="0" w:tplc="E488DA30">
      <w:numFmt w:val="bullet"/>
      <w:lvlText w:val="•"/>
      <w:lvlJc w:val="left"/>
      <w:pPr>
        <w:ind w:left="-6" w:hanging="4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7C91ED"/>
    <w:rsid w:val="00185807"/>
    <w:rsid w:val="001B0B12"/>
    <w:rsid w:val="002331E0"/>
    <w:rsid w:val="00256F7A"/>
    <w:rsid w:val="00261FEA"/>
    <w:rsid w:val="00277219"/>
    <w:rsid w:val="002D51EE"/>
    <w:rsid w:val="002F0810"/>
    <w:rsid w:val="00373BB9"/>
    <w:rsid w:val="003756F2"/>
    <w:rsid w:val="00394666"/>
    <w:rsid w:val="003B07CE"/>
    <w:rsid w:val="004534F6"/>
    <w:rsid w:val="004C714A"/>
    <w:rsid w:val="005924A0"/>
    <w:rsid w:val="0070639F"/>
    <w:rsid w:val="00760608"/>
    <w:rsid w:val="00767767"/>
    <w:rsid w:val="00773B8B"/>
    <w:rsid w:val="0078203D"/>
    <w:rsid w:val="00782092"/>
    <w:rsid w:val="007A0363"/>
    <w:rsid w:val="007B7837"/>
    <w:rsid w:val="008055C9"/>
    <w:rsid w:val="008574F6"/>
    <w:rsid w:val="008801F2"/>
    <w:rsid w:val="008C2B7A"/>
    <w:rsid w:val="0097339A"/>
    <w:rsid w:val="00983C53"/>
    <w:rsid w:val="00A06651"/>
    <w:rsid w:val="00A36C14"/>
    <w:rsid w:val="00AA654E"/>
    <w:rsid w:val="00AD0125"/>
    <w:rsid w:val="00BC1741"/>
    <w:rsid w:val="00BF2853"/>
    <w:rsid w:val="00C83A2C"/>
    <w:rsid w:val="00CB53A9"/>
    <w:rsid w:val="00D21A3B"/>
    <w:rsid w:val="00D24C83"/>
    <w:rsid w:val="00D265B7"/>
    <w:rsid w:val="00D41920"/>
    <w:rsid w:val="00D41DA8"/>
    <w:rsid w:val="00D93045"/>
    <w:rsid w:val="00D9600C"/>
    <w:rsid w:val="00DC5BFA"/>
    <w:rsid w:val="00DF75D7"/>
    <w:rsid w:val="00E07BFE"/>
    <w:rsid w:val="00E63923"/>
    <w:rsid w:val="00E75A1B"/>
    <w:rsid w:val="00EA33FE"/>
    <w:rsid w:val="00EC6055"/>
    <w:rsid w:val="00EE65E7"/>
    <w:rsid w:val="00F1191A"/>
    <w:rsid w:val="00F60A85"/>
    <w:rsid w:val="00F651B1"/>
    <w:rsid w:val="00F72AC1"/>
    <w:rsid w:val="00FB5B9E"/>
    <w:rsid w:val="0571A0D8"/>
    <w:rsid w:val="11B18865"/>
    <w:rsid w:val="2E1C3681"/>
    <w:rsid w:val="357C91ED"/>
    <w:rsid w:val="41AAF267"/>
    <w:rsid w:val="4FF76BB9"/>
    <w:rsid w:val="5D1CED18"/>
    <w:rsid w:val="71861016"/>
    <w:rsid w:val="7F2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8B0F7A"/>
  <w15:chartTrackingRefBased/>
  <w15:docId w15:val="{98AEE870-CD59-4E53-AC45-7BCD2E3C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6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0B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B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B1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5A1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0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2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5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F6"/>
  </w:style>
  <w:style w:type="paragraph" w:styleId="Footer">
    <w:name w:val="footer"/>
    <w:basedOn w:val="Normal"/>
    <w:link w:val="FooterChar"/>
    <w:uiPriority w:val="99"/>
    <w:unhideWhenUsed/>
    <w:rsid w:val="0045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anne.godkin@thp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BD8CE42635B41B3F0070E7A38E5F1" ma:contentTypeVersion="14" ma:contentTypeDescription="Create a new document." ma:contentTypeScope="" ma:versionID="dbf6e2d5234d74081c90dadf903d4f6c">
  <xsd:schema xmlns:xsd="http://www.w3.org/2001/XMLSchema" xmlns:xs="http://www.w3.org/2001/XMLSchema" xmlns:p="http://schemas.microsoft.com/office/2006/metadata/properties" xmlns:ns1="http://schemas.microsoft.com/sharepoint/v3" xmlns:ns2="35306ae8-166c-40d9-b2f7-5954db297863" xmlns:ns3="170edee0-fb89-4bbc-aaa8-589b674216c4" targetNamespace="http://schemas.microsoft.com/office/2006/metadata/properties" ma:root="true" ma:fieldsID="b9f8722baee5d7556389ee4be5fde0a9" ns1:_="" ns2:_="" ns3:_="">
    <xsd:import namespace="http://schemas.microsoft.com/sharepoint/v3"/>
    <xsd:import namespace="35306ae8-166c-40d9-b2f7-5954db297863"/>
    <xsd:import namespace="170edee0-fb89-4bbc-aaa8-589b674216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6ae8-166c-40d9-b2f7-5954db2978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edee0-fb89-4bbc-aaa8-589b67421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624B1-7A61-47EC-BA8B-710FDFAAD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6ae8-166c-40d9-b2f7-5954db297863"/>
    <ds:schemaRef ds:uri="170edee0-fb89-4bbc-aaa8-589b67421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10314-AB83-4570-B4D2-8D2E028EF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2152D-CAAB-4DF2-A7D0-B24DD0AE6469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70edee0-fb89-4bbc-aaa8-589b674216c4"/>
    <ds:schemaRef ds:uri="http://purl.org/dc/elements/1.1/"/>
    <ds:schemaRef ds:uri="35306ae8-166c-40d9-b2f7-5954db297863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1C8A91-5CE3-46E0-9061-B41E056A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Van Wingerden</dc:creator>
  <cp:keywords/>
  <dc:description/>
  <cp:lastModifiedBy>Godkin, Dianne</cp:lastModifiedBy>
  <cp:revision>3</cp:revision>
  <dcterms:created xsi:type="dcterms:W3CDTF">2021-04-04T15:30:00Z</dcterms:created>
  <dcterms:modified xsi:type="dcterms:W3CDTF">2021-05-10T20:22:00Z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0x010100D1FBD8CE42635B41B3F0070E7A38E5F1</vt:lpwstr>
  </property>
</Properties>
</file>